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9A" w:rsidRPr="00B541ED" w:rsidRDefault="006A199A" w:rsidP="006A1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ЭКСПЕРТНАЯ КАРТА ОЦЕНКИ </w:t>
      </w:r>
      <w:r w:rsidRPr="00B5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ОТКРЫТОГО КОНКУРСНОГО УЧЕБНОГО ЗАНЯТИЯ</w:t>
      </w:r>
    </w:p>
    <w:p w:rsidR="006A199A" w:rsidRPr="00B541ED" w:rsidRDefault="006A199A" w:rsidP="006A1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8"/>
        <w:gridCol w:w="1417"/>
        <w:gridCol w:w="133"/>
        <w:gridCol w:w="859"/>
        <w:gridCol w:w="2499"/>
        <w:gridCol w:w="53"/>
        <w:gridCol w:w="425"/>
        <w:gridCol w:w="851"/>
        <w:gridCol w:w="1409"/>
        <w:gridCol w:w="1230"/>
      </w:tblGrid>
      <w:tr w:rsidR="006A199A" w:rsidRPr="00B541ED" w:rsidTr="00307BA0">
        <w:trPr>
          <w:trHeight w:val="307"/>
          <w:jc w:val="center"/>
        </w:trPr>
        <w:tc>
          <w:tcPr>
            <w:tcW w:w="10684" w:type="dxa"/>
            <w:gridSpan w:val="10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Ф.И.О. преподавателя/мастера </w:t>
            </w:r>
            <w:proofErr w:type="spellStart"/>
            <w:proofErr w:type="gramStart"/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/о</w:t>
            </w:r>
          </w:p>
        </w:tc>
      </w:tr>
      <w:tr w:rsidR="006A199A" w:rsidRPr="00B541ED" w:rsidTr="00307BA0">
        <w:trPr>
          <w:trHeight w:val="307"/>
          <w:jc w:val="center"/>
        </w:trPr>
        <w:tc>
          <w:tcPr>
            <w:tcW w:w="1068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проведения:</w:t>
            </w:r>
          </w:p>
        </w:tc>
      </w:tr>
      <w:tr w:rsidR="006A199A" w:rsidRPr="00B541ED" w:rsidTr="00307BA0">
        <w:trPr>
          <w:trHeight w:val="556"/>
          <w:jc w:val="center"/>
        </w:trPr>
        <w:tc>
          <w:tcPr>
            <w:tcW w:w="1068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УД, МДК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trHeight w:val="561"/>
          <w:jc w:val="center"/>
        </w:trPr>
        <w:tc>
          <w:tcPr>
            <w:tcW w:w="1068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занятия:</w:t>
            </w:r>
          </w:p>
        </w:tc>
      </w:tr>
      <w:tr w:rsidR="006A199A" w:rsidRPr="00B541ED" w:rsidTr="00307BA0">
        <w:trPr>
          <w:trHeight w:val="272"/>
          <w:jc w:val="center"/>
        </w:trPr>
        <w:tc>
          <w:tcPr>
            <w:tcW w:w="1068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Группа:</w:t>
            </w:r>
          </w:p>
        </w:tc>
      </w:tr>
      <w:tr w:rsidR="006A199A" w:rsidRPr="00B541ED" w:rsidTr="00307BA0">
        <w:trPr>
          <w:jc w:val="center"/>
        </w:trPr>
        <w:tc>
          <w:tcPr>
            <w:tcW w:w="9454" w:type="dxa"/>
            <w:gridSpan w:val="9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Целеполагание</w:t>
            </w:r>
            <w:proofErr w:type="spellEnd"/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набранных баллов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6A199A" w:rsidRPr="00B541ED" w:rsidTr="00307BA0">
        <w:trPr>
          <w:jc w:val="center"/>
        </w:trPr>
        <w:tc>
          <w:tcPr>
            <w:tcW w:w="32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Отсутствует 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354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Цель формулирует преподаватель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26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Совместное с обучающимися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jc w:val="center"/>
        </w:trPr>
        <w:tc>
          <w:tcPr>
            <w:tcW w:w="10684" w:type="dxa"/>
            <w:gridSpan w:val="10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мотивационного поля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jc w:val="center"/>
        </w:trPr>
        <w:tc>
          <w:tcPr>
            <w:tcW w:w="32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Отсутствует 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354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На этапе </w:t>
            </w:r>
            <w:proofErr w:type="spellStart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целеполагания</w:t>
            </w:r>
            <w:proofErr w:type="spellEnd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26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На отдельных этапах занятия 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jc w:val="center"/>
        </w:trPr>
        <w:tc>
          <w:tcPr>
            <w:tcW w:w="10684" w:type="dxa"/>
            <w:gridSpan w:val="10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занятия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jc w:val="center"/>
        </w:trPr>
        <w:tc>
          <w:tcPr>
            <w:tcW w:w="32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Нет связи с жизнью, практической деятельностью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354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Прослеживается связь с жизнью, практической деятельностью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26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Прослеживается связь с жизнью, практической деятельностью. Имеется интеграция содержания.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Внедрены стандарты </w:t>
            </w:r>
            <w:proofErr w:type="spellStart"/>
            <w:r w:rsidRPr="00B541ED">
              <w:rPr>
                <w:rFonts w:ascii="Times New Roman" w:eastAsia="Times New Roman" w:hAnsi="Times New Roman" w:cs="Times New Roman"/>
                <w:bCs/>
                <w:lang w:eastAsia="ru-RU"/>
              </w:rPr>
              <w:t>Ворлдскиллс</w:t>
            </w:r>
            <w:proofErr w:type="spellEnd"/>
            <w:r w:rsidRPr="00B541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Россия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jc w:val="center"/>
        </w:trPr>
        <w:tc>
          <w:tcPr>
            <w:tcW w:w="10684" w:type="dxa"/>
            <w:gridSpan w:val="10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Формы организации деятельности </w:t>
            </w:r>
            <w:proofErr w:type="gramStart"/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занятии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jc w:val="center"/>
        </w:trPr>
        <w:tc>
          <w:tcPr>
            <w:tcW w:w="32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Неактивные 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354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Активные 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26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Интерактивные 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(6 баллов)</w:t>
            </w:r>
          </w:p>
        </w:tc>
        <w:tc>
          <w:tcPr>
            <w:tcW w:w="1230" w:type="dxa"/>
            <w:vMerge w:val="restart"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jc w:val="center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Фронтальные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(1 балл)</w:t>
            </w:r>
          </w:p>
        </w:tc>
        <w:tc>
          <w:tcPr>
            <w:tcW w:w="24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Групповые 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29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Парные 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2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Индивидуальные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(4 балла)</w:t>
            </w:r>
          </w:p>
        </w:tc>
        <w:tc>
          <w:tcPr>
            <w:tcW w:w="1230" w:type="dxa"/>
            <w:vMerge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trHeight w:val="411"/>
          <w:jc w:val="center"/>
        </w:trPr>
        <w:tc>
          <w:tcPr>
            <w:tcW w:w="10684" w:type="dxa"/>
            <w:gridSpan w:val="10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Использование методов, при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ё</w:t>
            </w: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</w:t>
            </w:r>
          </w:p>
        </w:tc>
      </w:tr>
      <w:tr w:rsidR="006A199A" w:rsidRPr="00B541ED" w:rsidTr="00307BA0">
        <w:trPr>
          <w:jc w:val="center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не оправдано, методы и приемы – репродуктивные </w:t>
            </w:r>
          </w:p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(1 балл)</w:t>
            </w:r>
          </w:p>
        </w:tc>
        <w:tc>
          <w:tcPr>
            <w:tcW w:w="24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Выбор оправдан, соответствует целям занятия, используются методы и приемы репродуктивные и продуктивные </w:t>
            </w:r>
          </w:p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29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Предполагают включение обучающихся как субъектов деятельности на некоторых этапах занятия </w:t>
            </w:r>
          </w:p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2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Предполагают включение обучающихся как субъектов деятельности на всех этапах занятия </w:t>
            </w:r>
          </w:p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(4 балла)</w:t>
            </w:r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jc w:val="center"/>
        </w:trPr>
        <w:tc>
          <w:tcPr>
            <w:tcW w:w="10684" w:type="dxa"/>
            <w:gridSpan w:val="10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Использование технологий </w:t>
            </w:r>
            <w:r w:rsidRPr="00B541ED">
              <w:rPr>
                <w:rFonts w:ascii="Times New Roman" w:eastAsia="Times New Roman" w:hAnsi="Times New Roman" w:cs="Times New Roman"/>
                <w:bCs/>
                <w:lang w:eastAsia="ru-RU"/>
              </w:rPr>
              <w:t>(от 1 до 5 баллов)</w:t>
            </w:r>
          </w:p>
        </w:tc>
      </w:tr>
      <w:tr w:rsidR="006A199A" w:rsidRPr="00B541ED" w:rsidTr="00307BA0">
        <w:trPr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Проблемно-диалогическая технология</w:t>
            </w:r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Технология сотрудничества</w:t>
            </w:r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о-</w:t>
            </w:r>
            <w:r w:rsidRPr="00B541ED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ционные</w:t>
            </w:r>
            <w:r w:rsidRPr="00B541ED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технологии</w:t>
            </w:r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Технологии развивающего обучения</w:t>
            </w:r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Технология критического мышления</w:t>
            </w:r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trHeight w:val="272"/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proofErr w:type="spellStart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разноуровневого</w:t>
            </w:r>
            <w:proofErr w:type="spellEnd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</w:t>
            </w:r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trHeight w:val="262"/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личностно-ориентированного подхода к </w:t>
            </w:r>
            <w:proofErr w:type="gramStart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trHeight w:val="407"/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Эффективность сочетания в работе традиционного и инновационного опыта педагога</w:t>
            </w:r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trHeight w:val="407"/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 CYR" w:hAnsi="Times New Roman CYR" w:cs="Times New Roman CYR"/>
              </w:rPr>
              <w:t xml:space="preserve">Использование </w:t>
            </w:r>
            <w:proofErr w:type="spellStart"/>
            <w:r w:rsidRPr="00B541ED">
              <w:rPr>
                <w:rFonts w:ascii="Times New Roman CYR" w:hAnsi="Times New Roman CYR" w:cs="Times New Roman CYR"/>
              </w:rPr>
              <w:t>здоровьесберегающих</w:t>
            </w:r>
            <w:proofErr w:type="spellEnd"/>
            <w:r w:rsidRPr="00B541ED">
              <w:rPr>
                <w:rFonts w:ascii="Times New Roman CYR" w:hAnsi="Times New Roman CYR" w:cs="Times New Roman CYR"/>
              </w:rPr>
              <w:t xml:space="preserve"> технологий (плотность урока, кол</w:t>
            </w:r>
            <w:r>
              <w:rPr>
                <w:rFonts w:ascii="Times New Roman CYR" w:hAnsi="Times New Roman CYR" w:cs="Times New Roman CYR"/>
              </w:rPr>
              <w:t>ичество</w:t>
            </w:r>
            <w:r w:rsidRPr="00B541ED">
              <w:rPr>
                <w:rFonts w:ascii="Times New Roman CYR" w:hAnsi="Times New Roman CYR" w:cs="Times New Roman CYR"/>
              </w:rPr>
              <w:t xml:space="preserve"> видов учебной деятельности, наличие эмоциональных разрядок,  использование ТСО и ИКТ в соответствии с </w:t>
            </w:r>
            <w:proofErr w:type="spellStart"/>
            <w:r w:rsidRPr="00B541ED">
              <w:rPr>
                <w:rFonts w:ascii="Times New Roman CYR" w:hAnsi="Times New Roman CYR" w:cs="Times New Roman CYR"/>
              </w:rPr>
              <w:t>СаНПиН</w:t>
            </w:r>
            <w:proofErr w:type="spellEnd"/>
            <w:r w:rsidRPr="00B541ED">
              <w:rPr>
                <w:rFonts w:ascii="Times New Roman CYR" w:hAnsi="Times New Roman CYR" w:cs="Times New Roman CYR"/>
              </w:rPr>
              <w:t xml:space="preserve"> и др.)</w:t>
            </w:r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trHeight w:val="407"/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 CYR" w:hAnsi="Times New Roman CYR" w:cs="Times New Roman CYR"/>
              </w:rPr>
              <w:t>Использование воспитательного потенциала занятия</w:t>
            </w:r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jc w:val="center"/>
        </w:trPr>
        <w:tc>
          <w:tcPr>
            <w:tcW w:w="10684" w:type="dxa"/>
            <w:gridSpan w:val="10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Рефлексия</w:t>
            </w:r>
          </w:p>
        </w:tc>
      </w:tr>
      <w:tr w:rsidR="006A199A" w:rsidRPr="00B541ED" w:rsidTr="00307BA0">
        <w:trPr>
          <w:jc w:val="center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Отсутствует 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24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Эмоциональная рефлексия 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(1 балл)</w:t>
            </w:r>
          </w:p>
        </w:tc>
        <w:tc>
          <w:tcPr>
            <w:tcW w:w="2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преподавателя 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132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Оценка деятельности 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Оценка результата 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(4 балла)</w:t>
            </w:r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jc w:val="center"/>
        </w:trPr>
        <w:tc>
          <w:tcPr>
            <w:tcW w:w="10684" w:type="dxa"/>
            <w:gridSpan w:val="10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Оценивание</w:t>
            </w:r>
          </w:p>
        </w:tc>
      </w:tr>
      <w:tr w:rsidR="006A199A" w:rsidRPr="00B541ED" w:rsidTr="00307BA0">
        <w:trPr>
          <w:jc w:val="center"/>
        </w:trPr>
        <w:tc>
          <w:tcPr>
            <w:tcW w:w="33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Традиционное</w:t>
            </w:r>
            <w:proofErr w:type="gramEnd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, по 5-бальной шкале 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(1 балл)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Качественная, словесная оценка деятельности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273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виды оценивания 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541E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балла)</w:t>
            </w:r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jc w:val="center"/>
        </w:trPr>
        <w:tc>
          <w:tcPr>
            <w:tcW w:w="10684" w:type="dxa"/>
            <w:gridSpan w:val="10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Результативность занятия (общеобразовательн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ый</w:t>
            </w: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цикл)</w:t>
            </w:r>
          </w:p>
        </w:tc>
      </w:tr>
      <w:tr w:rsidR="006A199A" w:rsidRPr="00B541ED" w:rsidTr="00307BA0">
        <w:trPr>
          <w:jc w:val="center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9A" w:rsidRPr="00B541ED" w:rsidRDefault="006A199A" w:rsidP="0030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не достигнут </w:t>
            </w:r>
          </w:p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24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9A" w:rsidRPr="00B541ED" w:rsidRDefault="006A199A" w:rsidP="0030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199A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редметны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результаты обучения.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  <w:proofErr w:type="gramEnd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достигнут отдельными обучающимися. </w:t>
            </w:r>
          </w:p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(1 балл)</w:t>
            </w:r>
          </w:p>
          <w:p w:rsidR="006A199A" w:rsidRPr="00B541ED" w:rsidRDefault="006A199A" w:rsidP="0030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е,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личностные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обучения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; наличие продукта деятельности, знаний о его практическом применении. Большая часть группы достигла результата</w:t>
            </w:r>
          </w:p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2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предметные, личностные, </w:t>
            </w:r>
            <w:proofErr w:type="spellStart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метапредметные</w:t>
            </w:r>
            <w:proofErr w:type="spellEnd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результаты обучения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  <w:proofErr w:type="gramEnd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достигнут каждым обучающимся 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jc w:val="center"/>
        </w:trPr>
        <w:tc>
          <w:tcPr>
            <w:tcW w:w="10684" w:type="dxa"/>
            <w:gridSpan w:val="10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Результативность занятия (</w:t>
            </w:r>
            <w:proofErr w:type="spellStart"/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профессиональный</w:t>
            </w: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цикл)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jc w:val="center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9A" w:rsidRPr="00B541ED" w:rsidRDefault="006A199A" w:rsidP="0030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не достигнут </w:t>
            </w:r>
          </w:p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24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9A" w:rsidRPr="00B541ED" w:rsidRDefault="006A199A" w:rsidP="0030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Сформирована направленность на ПК Результат достигнут отдельными обучающимися. </w:t>
            </w:r>
            <w:proofErr w:type="gramEnd"/>
          </w:p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(1 балл)</w:t>
            </w:r>
          </w:p>
        </w:tc>
        <w:tc>
          <w:tcPr>
            <w:tcW w:w="29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Сформирована направленность на ОК, ПК; наличие продукта деятельности, знаний о его практическом применении. Большая часть группы достигла результата</w:t>
            </w:r>
          </w:p>
          <w:p w:rsidR="006A199A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2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Сформирована направленность на ОК, ПК. </w:t>
            </w:r>
            <w:proofErr w:type="gramStart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имеют практический опыт. </w:t>
            </w:r>
            <w:proofErr w:type="gramStart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  <w:proofErr w:type="gramEnd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достигнут каждым обучающимся </w:t>
            </w:r>
          </w:p>
          <w:p w:rsidR="006A199A" w:rsidRPr="00B541ED" w:rsidRDefault="006A199A" w:rsidP="0030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trHeight w:val="401"/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9A" w:rsidRPr="00B541ED" w:rsidRDefault="006A199A" w:rsidP="0030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 CYR" w:hAnsi="Times New Roman CYR" w:cs="Times New Roman CYR"/>
              </w:rPr>
              <w:t>На занятии поддерживалась ситуация успеха и сохранение положительной самооценки обучающихся (5 баллов)</w:t>
            </w:r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trHeight w:val="401"/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i/>
                <w:lang w:eastAsia="ru-RU"/>
              </w:rPr>
              <w:t>Максимальное количество баллов за открытое конкурсное занятие - 95 баллов</w:t>
            </w:r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A199A" w:rsidRPr="00B541ED" w:rsidTr="00307BA0">
        <w:trPr>
          <w:trHeight w:val="401"/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баллы эксперта (с обоснованием) от 0 до 5 баллов</w:t>
            </w:r>
          </w:p>
        </w:tc>
        <w:tc>
          <w:tcPr>
            <w:tcW w:w="1230" w:type="dxa"/>
          </w:tcPr>
          <w:p w:rsidR="006A199A" w:rsidRPr="00B541ED" w:rsidRDefault="006A199A" w:rsidP="00307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A199A" w:rsidRPr="00B541ED" w:rsidRDefault="006A199A" w:rsidP="006A19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199A" w:rsidRDefault="006A199A" w:rsidP="006A19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7B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Мнение об </w:t>
      </w:r>
      <w:r w:rsidRPr="00897B44">
        <w:rPr>
          <w:rFonts w:ascii="Times New Roman" w:eastAsia="Times New Roman" w:hAnsi="Times New Roman" w:cs="Times New Roman"/>
          <w:b/>
          <w:i/>
          <w:lang w:eastAsia="ru-RU"/>
        </w:rPr>
        <w:t xml:space="preserve">открытом конкурсном 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учебном </w:t>
      </w:r>
      <w:r w:rsidRPr="00897B44">
        <w:rPr>
          <w:rFonts w:ascii="Times New Roman" w:eastAsia="Times New Roman" w:hAnsi="Times New Roman" w:cs="Times New Roman"/>
          <w:b/>
          <w:i/>
          <w:lang w:eastAsia="ru-RU"/>
        </w:rPr>
        <w:t>занятии</w:t>
      </w:r>
      <w:r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B541E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99A" w:rsidRDefault="006A199A" w:rsidP="006A1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199A" w:rsidRPr="00B541ED" w:rsidRDefault="006A199A" w:rsidP="006A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набранных баллов за проведенное открытое учебное занятие  ___________ баллов</w:t>
      </w:r>
    </w:p>
    <w:p w:rsidR="006A199A" w:rsidRPr="00B541ED" w:rsidRDefault="006A199A" w:rsidP="006A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99A" w:rsidRPr="00B541ED" w:rsidRDefault="006A199A" w:rsidP="006A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E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Эксперт: _________________/_____________________/   Дата ________________________</w:t>
      </w:r>
    </w:p>
    <w:p w:rsidR="00AB7421" w:rsidRDefault="006A199A" w:rsidP="006A199A">
      <w:pPr>
        <w:spacing w:after="0" w:line="240" w:lineRule="auto"/>
      </w:pPr>
      <w:r w:rsidRPr="00B541E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  подпись                           расшифровка подписи</w:t>
      </w:r>
    </w:p>
    <w:sectPr w:rsidR="00AB7421" w:rsidSect="00AB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99A"/>
    <w:rsid w:val="006A199A"/>
    <w:rsid w:val="00AB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2021-05-17T06:11:00Z</dcterms:created>
  <dcterms:modified xsi:type="dcterms:W3CDTF">2021-05-17T06:12:00Z</dcterms:modified>
</cp:coreProperties>
</file>