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C1" w:rsidRPr="004B6667" w:rsidRDefault="007345C1" w:rsidP="00734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45C1" w:rsidRPr="004B6667" w:rsidRDefault="007345C1" w:rsidP="00734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667">
        <w:rPr>
          <w:rFonts w:ascii="Times New Roman" w:hAnsi="Times New Roman" w:cs="Times New Roman"/>
          <w:sz w:val="24"/>
          <w:szCs w:val="24"/>
        </w:rPr>
        <w:t>к приказу № 340 от 25.09.2019</w:t>
      </w:r>
    </w:p>
    <w:p w:rsidR="007345C1" w:rsidRDefault="007345C1" w:rsidP="0073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КАРТА ОЦЕНКИ </w:t>
      </w:r>
      <w:r w:rsidRPr="00B5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ОТКРЫТОГО КОНКУРСНОГО УЧЕБНОГО ЗАНЯТИЯ</w:t>
      </w:r>
    </w:p>
    <w:p w:rsidR="007345C1" w:rsidRPr="00B541ED" w:rsidRDefault="007345C1" w:rsidP="0073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8"/>
        <w:gridCol w:w="1417"/>
        <w:gridCol w:w="133"/>
        <w:gridCol w:w="859"/>
        <w:gridCol w:w="2499"/>
        <w:gridCol w:w="53"/>
        <w:gridCol w:w="425"/>
        <w:gridCol w:w="851"/>
        <w:gridCol w:w="1409"/>
        <w:gridCol w:w="1230"/>
      </w:tblGrid>
      <w:tr w:rsidR="007345C1" w:rsidRPr="00B541ED" w:rsidTr="00A4068B">
        <w:trPr>
          <w:trHeight w:val="307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преподавателя/мастера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/о</w:t>
            </w:r>
          </w:p>
        </w:tc>
      </w:tr>
      <w:tr w:rsidR="008A5FE1" w:rsidRPr="00B541ED" w:rsidTr="00A4068B">
        <w:trPr>
          <w:trHeight w:val="307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E1" w:rsidRPr="00B541ED" w:rsidRDefault="008A5FE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проведения:</w:t>
            </w:r>
          </w:p>
        </w:tc>
      </w:tr>
      <w:tr w:rsidR="007345C1" w:rsidRPr="00B541ED" w:rsidTr="007345C1">
        <w:trPr>
          <w:trHeight w:val="293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УД, МДК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561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занятия:</w:t>
            </w:r>
          </w:p>
        </w:tc>
      </w:tr>
      <w:tr w:rsidR="007345C1" w:rsidRPr="00B541ED" w:rsidTr="00A4068B">
        <w:trPr>
          <w:trHeight w:val="272"/>
          <w:jc w:val="center"/>
        </w:trPr>
        <w:tc>
          <w:tcPr>
            <w:tcW w:w="1068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Группа:</w:t>
            </w: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  <w:proofErr w:type="spellEnd"/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набранных баллов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7345C1" w:rsidRPr="00B541ED" w:rsidTr="00A4068B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Цель формулирует преподаватель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Совместное с обучающимися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406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73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мотивационного поля</w:t>
            </w:r>
          </w:p>
        </w:tc>
      </w:tr>
      <w:tr w:rsidR="007345C1" w:rsidRPr="00B541ED" w:rsidTr="00A4068B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На этапе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целеполагания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На отдельных этапах занятия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369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73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занятия</w:t>
            </w:r>
          </w:p>
        </w:tc>
      </w:tr>
      <w:tr w:rsidR="007345C1" w:rsidRPr="00B541ED" w:rsidTr="00A4068B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Нет связи с жизнью, практической деятельностью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Внедрены стандарты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>Ворлдскиллс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459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73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организации деятельности обучающихся на занятии</w:t>
            </w:r>
          </w:p>
        </w:tc>
      </w:tr>
      <w:tr w:rsidR="007345C1" w:rsidRPr="00B541ED" w:rsidTr="00A4068B">
        <w:trPr>
          <w:jc w:val="center"/>
        </w:trPr>
        <w:tc>
          <w:tcPr>
            <w:tcW w:w="32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Неактивные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354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Активные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(5 баллов)</w:t>
            </w:r>
          </w:p>
        </w:tc>
        <w:tc>
          <w:tcPr>
            <w:tcW w:w="2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(6 баллов)</w:t>
            </w:r>
          </w:p>
        </w:tc>
        <w:tc>
          <w:tcPr>
            <w:tcW w:w="1230" w:type="dxa"/>
            <w:vMerge w:val="restart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Фронтальные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Парные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230" w:type="dxa"/>
            <w:vMerge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11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методов, при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</w:t>
            </w:r>
          </w:p>
        </w:tc>
      </w:tr>
      <w:tr w:rsidR="007345C1" w:rsidRPr="00B541ED" w:rsidTr="00A4068B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не оправдано, методы и приемы – репродуктивные </w:t>
            </w:r>
          </w:p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Выбор оправдан, соответствует целям занятия, используются методы и приемы репродуктивные и продуктивные </w:t>
            </w:r>
          </w:p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включение обучающихся как субъектов деятельности на некоторых этапах занятия </w:t>
            </w:r>
          </w:p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включение обучающихся как субъектов деятельности на всех этапах занятия </w:t>
            </w:r>
          </w:p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370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73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технологий </w:t>
            </w:r>
            <w:r w:rsidRPr="00B541ED">
              <w:rPr>
                <w:rFonts w:ascii="Times New Roman" w:eastAsia="Times New Roman" w:hAnsi="Times New Roman" w:cs="Times New Roman"/>
                <w:bCs/>
                <w:lang w:eastAsia="ru-RU"/>
              </w:rPr>
              <w:t>(от 1 до 5 баллов)</w:t>
            </w: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Проблемно-диалогическая технология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Технология сотрудничества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о-</w:t>
            </w: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ционные</w:t>
            </w: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технологии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Технологии развивающего обучения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Технология критического мышления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272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262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Реализация личностно-ориентированного подхода к обучающимся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07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Эффективность сочетания в работе традиционного и инновационного опыта педагога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07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 CYR" w:hAnsi="Times New Roman CYR" w:cs="Times New Roman CYR"/>
              </w:rPr>
              <w:t xml:space="preserve">Использование </w:t>
            </w:r>
            <w:proofErr w:type="spellStart"/>
            <w:r w:rsidRPr="00B541ED">
              <w:rPr>
                <w:rFonts w:ascii="Times New Roman CYR" w:hAnsi="Times New Roman CYR" w:cs="Times New Roman CYR"/>
              </w:rPr>
              <w:t>здоровьесберегающих</w:t>
            </w:r>
            <w:proofErr w:type="spellEnd"/>
            <w:r w:rsidRPr="00B541ED">
              <w:rPr>
                <w:rFonts w:ascii="Times New Roman CYR" w:hAnsi="Times New Roman CYR" w:cs="Times New Roman CYR"/>
              </w:rPr>
              <w:t xml:space="preserve"> технологий (плотность урока, кол</w:t>
            </w:r>
            <w:r>
              <w:rPr>
                <w:rFonts w:ascii="Times New Roman CYR" w:hAnsi="Times New Roman CYR" w:cs="Times New Roman CYR"/>
              </w:rPr>
              <w:t>ичество</w:t>
            </w:r>
            <w:r w:rsidRPr="00B541ED">
              <w:rPr>
                <w:rFonts w:ascii="Times New Roman CYR" w:hAnsi="Times New Roman CYR" w:cs="Times New Roman CYR"/>
              </w:rPr>
              <w:t xml:space="preserve"> видов учебной деятельности, наличие эмоциональных разрядок,  использование ТСО и ИКТ в соответствии с </w:t>
            </w:r>
            <w:proofErr w:type="spellStart"/>
            <w:r w:rsidRPr="00B541ED">
              <w:rPr>
                <w:rFonts w:ascii="Times New Roman CYR" w:hAnsi="Times New Roman CYR" w:cs="Times New Roman CYR"/>
              </w:rPr>
              <w:t>СаНПиН</w:t>
            </w:r>
            <w:proofErr w:type="spellEnd"/>
            <w:r w:rsidRPr="00B541ED">
              <w:rPr>
                <w:rFonts w:ascii="Times New Roman CYR" w:hAnsi="Times New Roman CYR" w:cs="Times New Roman CYR"/>
              </w:rPr>
              <w:t xml:space="preserve"> и др.)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07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 CYR" w:hAnsi="Times New Roman CYR" w:cs="Times New Roman CYR"/>
              </w:rPr>
              <w:t>Использование воспитательного потенциала занятия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372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</w:t>
            </w:r>
          </w:p>
        </w:tc>
      </w:tr>
      <w:tr w:rsidR="007345C1" w:rsidRPr="00B541ED" w:rsidTr="00A4068B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Эмоциональная рефлексия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преподавателя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13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деятельности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результата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(4 балла)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363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73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Оценивание</w:t>
            </w:r>
          </w:p>
        </w:tc>
      </w:tr>
      <w:tr w:rsidR="007345C1" w:rsidRPr="00B541ED" w:rsidTr="00A4068B">
        <w:trPr>
          <w:jc w:val="center"/>
        </w:trPr>
        <w:tc>
          <w:tcPr>
            <w:tcW w:w="33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Традиционное, по 5-бальной шкале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Качественная, словесная оценка деятельности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7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виды оценивания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541E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балла)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462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занятия (общеобразовательн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цикл)</w:t>
            </w:r>
          </w:p>
        </w:tc>
      </w:tr>
      <w:tr w:rsidR="007345C1" w:rsidRPr="00B541ED" w:rsidTr="00A4068B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не достигнут </w:t>
            </w: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45C1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редметны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обучения.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достигнут отдельными обучающимися. </w:t>
            </w: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обучения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; наличие продукта деятельности, знаний о его практическом применении. Большая часть группы достигла результата</w:t>
            </w: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предметные, личностные, 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обучения</w:t>
            </w: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. Результат достигнут каждым обучающимся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7345C1">
        <w:trPr>
          <w:trHeight w:val="474"/>
          <w:jc w:val="center"/>
        </w:trPr>
        <w:tc>
          <w:tcPr>
            <w:tcW w:w="10684" w:type="dxa"/>
            <w:gridSpan w:val="10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C1" w:rsidRPr="00B541ED" w:rsidRDefault="007345C1" w:rsidP="0073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занятия (</w:t>
            </w:r>
            <w:proofErr w:type="spellStart"/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профессиональный</w:t>
            </w:r>
            <w:r w:rsidRPr="00B541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цикл)</w:t>
            </w:r>
          </w:p>
        </w:tc>
      </w:tr>
      <w:tr w:rsidR="007345C1" w:rsidRPr="00B541ED" w:rsidTr="00A4068B">
        <w:trPr>
          <w:jc w:val="center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не достигнут </w:t>
            </w: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(0 баллов)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Сформирована направленность на ПК Результат достигнут отдельными обучающимися. </w:t>
            </w: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(1 балл)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Сформирована направленность на ОК, ПК; наличие продукта деятельности, знаний о его практическом применении. Большая часть группы достигла результата</w:t>
            </w:r>
          </w:p>
          <w:p w:rsidR="007345C1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(2 балла)</w:t>
            </w:r>
          </w:p>
        </w:tc>
        <w:tc>
          <w:tcPr>
            <w:tcW w:w="2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Сформирована направленность на ОК, ПК. Обучающиеся имеют практический опыт. Результат достигнут каждым обучающимся </w:t>
            </w:r>
          </w:p>
          <w:p w:rsidR="007345C1" w:rsidRPr="00B541ED" w:rsidRDefault="007345C1" w:rsidP="00A4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lang w:eastAsia="ru-RU"/>
              </w:rPr>
              <w:t>(3 балла)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01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 CYR" w:hAnsi="Times New Roman CYR" w:cs="Times New Roman CYR"/>
              </w:rPr>
              <w:t>На занятии поддерживалась ситуация успеха и сохранение положительной самооценки обучающихся (5 баллов)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01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Максимальное количество баллов за открытое конкурсное занятие - 95 баллов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45C1" w:rsidRPr="00B541ED" w:rsidTr="00A4068B">
        <w:trPr>
          <w:trHeight w:val="401"/>
          <w:jc w:val="center"/>
        </w:trPr>
        <w:tc>
          <w:tcPr>
            <w:tcW w:w="94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1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баллы эксперта (с обоснованием) от 0 до 5 баллов</w:t>
            </w:r>
          </w:p>
        </w:tc>
        <w:tc>
          <w:tcPr>
            <w:tcW w:w="1230" w:type="dxa"/>
          </w:tcPr>
          <w:p w:rsidR="007345C1" w:rsidRPr="00B541ED" w:rsidRDefault="007345C1" w:rsidP="00A40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A5FE1" w:rsidRDefault="008A5FE1" w:rsidP="008A5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5FE1" w:rsidRDefault="008A5FE1" w:rsidP="008A5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Мнение о внеклассном занятии _________________________________________________</w:t>
      </w:r>
    </w:p>
    <w:p w:rsidR="008A5FE1" w:rsidRDefault="008A5FE1" w:rsidP="008A5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A5FE1" w:rsidRPr="00B541ED" w:rsidRDefault="008A5FE1" w:rsidP="008A5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8A5FE1" w:rsidRDefault="008A5FE1" w:rsidP="008A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набранных баллов за проведенное открытое учебное занятие  ___________ баллов</w:t>
      </w:r>
    </w:p>
    <w:p w:rsidR="007345C1" w:rsidRPr="00B541ED" w:rsidRDefault="007345C1" w:rsidP="0073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подпись                           расшифровка подписи</w:t>
      </w: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C1" w:rsidRPr="00B541ED" w:rsidRDefault="007345C1" w:rsidP="0073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45" w:rsidRDefault="000E7745"/>
    <w:sectPr w:rsidR="000E7745" w:rsidSect="00D80F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C1"/>
    <w:rsid w:val="000E7745"/>
    <w:rsid w:val="00146DD8"/>
    <w:rsid w:val="007345C1"/>
    <w:rsid w:val="008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2019-10-26T12:25:00Z</dcterms:created>
  <dcterms:modified xsi:type="dcterms:W3CDTF">2019-10-26T13:04:00Z</dcterms:modified>
</cp:coreProperties>
</file>