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E" w:rsidRPr="0092212C" w:rsidRDefault="0031606E" w:rsidP="0031606E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Форма 1</w:t>
      </w:r>
    </w:p>
    <w:p w:rsidR="0031606E" w:rsidRPr="0092212C" w:rsidRDefault="0031606E" w:rsidP="0031606E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92212C">
        <w:rPr>
          <w:b/>
          <w:sz w:val="24"/>
          <w:szCs w:val="24"/>
        </w:rPr>
        <w:t>Экспертное заключение об  уровне профессиональной деятельности</w:t>
      </w:r>
    </w:p>
    <w:p w:rsidR="0031606E" w:rsidRPr="0092212C" w:rsidRDefault="0031606E" w:rsidP="0031606E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педагогического работника образовательного учреждения</w:t>
      </w:r>
    </w:p>
    <w:p w:rsidR="0031606E" w:rsidRPr="0092212C" w:rsidRDefault="0031606E" w:rsidP="0031606E">
      <w:pPr>
        <w:pStyle w:val="a3"/>
        <w:spacing w:before="0" w:beforeAutospacing="0" w:after="0" w:afterAutospacing="0"/>
        <w:jc w:val="center"/>
        <w:rPr>
          <w:b/>
        </w:rPr>
      </w:pPr>
      <w:r w:rsidRPr="0092212C">
        <w:rPr>
          <w:b/>
        </w:rPr>
        <w:t xml:space="preserve"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</w:t>
      </w:r>
      <w:proofErr w:type="spellStart"/>
      <w:r w:rsidRPr="0092212C">
        <w:rPr>
          <w:b/>
        </w:rPr>
        <w:t>тьютора</w:t>
      </w:r>
      <w:proofErr w:type="spellEnd"/>
      <w:r w:rsidRPr="0092212C">
        <w:rPr>
          <w:b/>
        </w:rPr>
        <w:t xml:space="preserve"> (кроме учреждения дополнительного профессионального образования)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(Ф.И.О. аттестуемого, место работы, должность)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Эксперты: ______________________________________________________________________________________________________________________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(Ф.И.О., место работы, должность экспертов)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провели экспертизу уровня профессиональной деятельности                                                                 ______________________       </w:t>
      </w:r>
    </w:p>
    <w:p w:rsidR="0031606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(дата проведения экспертизы)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799"/>
        <w:gridCol w:w="40"/>
        <w:gridCol w:w="7"/>
        <w:gridCol w:w="4193"/>
        <w:gridCol w:w="907"/>
        <w:gridCol w:w="8"/>
        <w:gridCol w:w="283"/>
        <w:gridCol w:w="7230"/>
        <w:gridCol w:w="1984"/>
      </w:tblGrid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Баллы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(макс.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кол-во)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212C">
              <w:rPr>
                <w:b/>
                <w:sz w:val="24"/>
                <w:szCs w:val="24"/>
              </w:rPr>
              <w:t>Примечания</w:t>
            </w:r>
          </w:p>
        </w:tc>
      </w:tr>
      <w:tr w:rsidR="0031606E" w:rsidRPr="002F221E" w:rsidTr="0031606E">
        <w:trPr>
          <w:trHeight w:val="253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Конспекты не менее 5 уроков - для учителя предметника - (занятий)  (распечатка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курсы пользователя ПК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лицензионных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созданных самостоятельно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наличие действующей страницы на сайте образовательного учреждения, 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личного </w:t>
            </w:r>
            <w:proofErr w:type="spellStart"/>
            <w:r w:rsidRPr="002F221E">
              <w:rPr>
                <w:sz w:val="24"/>
                <w:szCs w:val="24"/>
              </w:rPr>
              <w:t>интернет-ресурса</w:t>
            </w:r>
            <w:proofErr w:type="spellEnd"/>
            <w:r w:rsidRPr="002F221E">
              <w:rPr>
                <w:sz w:val="24"/>
                <w:szCs w:val="24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 20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Перечень </w:t>
            </w:r>
            <w:r w:rsidRPr="002F221E">
              <w:rPr>
                <w:iCs/>
                <w:sz w:val="24"/>
                <w:szCs w:val="24"/>
              </w:rPr>
              <w:t>ЭОР</w:t>
            </w:r>
            <w:r w:rsidRPr="002F221E">
              <w:rPr>
                <w:sz w:val="24"/>
                <w:szCs w:val="24"/>
              </w:rPr>
              <w:t xml:space="preserve"> к разделам программы, </w:t>
            </w:r>
            <w:proofErr w:type="spellStart"/>
            <w:r w:rsidRPr="002F221E">
              <w:rPr>
                <w:sz w:val="24"/>
                <w:szCs w:val="24"/>
              </w:rPr>
              <w:t>скриншоты</w:t>
            </w:r>
            <w:proofErr w:type="spellEnd"/>
            <w:r w:rsidRPr="002F221E">
              <w:rPr>
                <w:sz w:val="24"/>
                <w:szCs w:val="24"/>
              </w:rPr>
              <w:t xml:space="preserve"> страниц сайтов, других электронных ресурсов, презентация 1 урока (занятия), проводимого с использованием ЭОР.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*в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31606E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31606E">
        <w:trPr>
          <w:trHeight w:val="172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Использование современных методик обследования развития детей*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Перечень диагностических материалов; пример карты (протокола) обследования, </w:t>
            </w:r>
            <w:r w:rsidRPr="002F221E">
              <w:rPr>
                <w:iCs/>
                <w:sz w:val="24"/>
                <w:szCs w:val="24"/>
              </w:rPr>
              <w:t xml:space="preserve">заверенные </w:t>
            </w:r>
            <w:r w:rsidRPr="002F221E">
              <w:rPr>
                <w:sz w:val="24"/>
                <w:szCs w:val="24"/>
              </w:rPr>
              <w:t>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*для 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учителя-логопеда, </w:t>
            </w:r>
          </w:p>
          <w:p w:rsidR="0031606E" w:rsidRPr="002F221E" w:rsidRDefault="0031606E" w:rsidP="003160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учителя-дефектолога</w:t>
            </w:r>
          </w:p>
        </w:tc>
      </w:tr>
      <w:tr w:rsidR="0031606E" w:rsidRPr="002F221E" w:rsidTr="0031606E">
        <w:trPr>
          <w:trHeight w:val="253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2.Вклад в повышение качества образования, распространение  собственного </w:t>
            </w:r>
            <w:proofErr w:type="spellStart"/>
            <w:r w:rsidRPr="002F221E">
              <w:rPr>
                <w:sz w:val="24"/>
                <w:szCs w:val="24"/>
              </w:rPr>
              <w:t>опыта,</w:t>
            </w:r>
            <w:r w:rsidRPr="002F221E">
              <w:rPr>
                <w:spacing w:val="-8"/>
                <w:sz w:val="24"/>
                <w:szCs w:val="24"/>
              </w:rPr>
              <w:t>использование</w:t>
            </w:r>
            <w:proofErr w:type="spellEnd"/>
            <w:r w:rsidRPr="002F221E">
              <w:rPr>
                <w:spacing w:val="-8"/>
                <w:sz w:val="24"/>
                <w:szCs w:val="24"/>
              </w:rPr>
              <w:t xml:space="preserve"> новых образовательных технологий</w:t>
            </w:r>
          </w:p>
        </w:tc>
      </w:tr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собственных методических разработок,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 (городского) уровня*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25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35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 w:rsidRPr="002F221E">
              <w:rPr>
                <w:sz w:val="24"/>
                <w:szCs w:val="24"/>
              </w:rPr>
              <w:t>скриншот</w:t>
            </w:r>
            <w:proofErr w:type="spellEnd"/>
            <w:r w:rsidRPr="002F221E">
              <w:rPr>
                <w:sz w:val="24"/>
                <w:szCs w:val="24"/>
              </w:rPr>
              <w:t xml:space="preserve"> или сертификат.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316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Указываются публикации, изданные 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  <w:r w:rsidRPr="002F221E">
              <w:rPr>
                <w:bCs/>
                <w:sz w:val="24"/>
                <w:szCs w:val="24"/>
              </w:rPr>
              <w:t xml:space="preserve"> (</w:t>
            </w:r>
            <w:r w:rsidRPr="002F221E">
              <w:rPr>
                <w:sz w:val="24"/>
                <w:szCs w:val="24"/>
              </w:rPr>
              <w:t xml:space="preserve">включая </w:t>
            </w:r>
            <w:proofErr w:type="spellStart"/>
            <w:r w:rsidRPr="002F221E">
              <w:rPr>
                <w:sz w:val="24"/>
                <w:szCs w:val="24"/>
              </w:rPr>
              <w:t>интернет-публикации</w:t>
            </w:r>
            <w:proofErr w:type="spellEnd"/>
            <w:r w:rsidRPr="002F221E">
              <w:rPr>
                <w:sz w:val="24"/>
                <w:szCs w:val="24"/>
              </w:rPr>
              <w:t>)</w:t>
            </w:r>
          </w:p>
        </w:tc>
      </w:tr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r w:rsidRPr="002F221E">
              <w:rPr>
                <w:sz w:val="24"/>
                <w:szCs w:val="24"/>
                <w:u w:val="single"/>
              </w:rPr>
              <w:t>статей, научных публикаций,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 (городского)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35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 w:rsidRPr="002F221E">
              <w:rPr>
                <w:sz w:val="24"/>
                <w:szCs w:val="24"/>
              </w:rPr>
              <w:t>скриншот</w:t>
            </w:r>
            <w:proofErr w:type="spellEnd"/>
            <w:r w:rsidRPr="002F221E">
              <w:rPr>
                <w:sz w:val="24"/>
                <w:szCs w:val="24"/>
              </w:rPr>
              <w:t xml:space="preserve"> или сертификат.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</w:t>
            </w:r>
            <w:r w:rsidRPr="002F221E">
              <w:rPr>
                <w:sz w:val="24"/>
                <w:szCs w:val="24"/>
              </w:rPr>
              <w:t xml:space="preserve"> публикации на порталах, имеющих лицензию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Указываются публикации, изданные 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316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bCs/>
                <w:sz w:val="24"/>
                <w:szCs w:val="24"/>
              </w:rPr>
              <w:t>(</w:t>
            </w:r>
            <w:r w:rsidRPr="002F221E">
              <w:rPr>
                <w:sz w:val="24"/>
                <w:szCs w:val="24"/>
              </w:rPr>
              <w:t xml:space="preserve">включая </w:t>
            </w:r>
            <w:proofErr w:type="spellStart"/>
            <w:r w:rsidRPr="002F221E">
              <w:rPr>
                <w:sz w:val="24"/>
                <w:szCs w:val="24"/>
              </w:rPr>
              <w:t>интернет-публикации</w:t>
            </w:r>
            <w:proofErr w:type="spellEnd"/>
            <w:r w:rsidRPr="002F221E">
              <w:rPr>
                <w:sz w:val="24"/>
                <w:szCs w:val="24"/>
              </w:rPr>
              <w:t>)</w:t>
            </w:r>
          </w:p>
        </w:tc>
      </w:tr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отзыв положительный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                                          или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rFonts w:eastAsia="MS Gothic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отзыв положительный, содержит </w:t>
            </w:r>
            <w:r w:rsidRPr="002F221E">
              <w:rPr>
                <w:sz w:val="24"/>
                <w:szCs w:val="24"/>
              </w:rPr>
              <w:lastRenderedPageBreak/>
              <w:t>рекомендации к тиражированию</w:t>
            </w:r>
            <w:r w:rsidRPr="002F221E">
              <w:rPr>
                <w:rFonts w:eastAsia="MS Gothic"/>
                <w:sz w:val="24"/>
                <w:szCs w:val="24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Отзывы (не менее 2 уроков (занятий) педагогического работника учреждения дополнительного профессионального педагогического образования, председателя районного (городского)  методического объединения, работника методической службы, экспертов аттестационной комиссии, утвержденных приказом Министерства образования, науки и молодежи РК  «Об утверждении банка специалистов аттестационных групп».Отзыв члена жюри </w:t>
            </w:r>
            <w:r w:rsidRPr="002F221E">
              <w:rPr>
                <w:sz w:val="24"/>
                <w:szCs w:val="24"/>
              </w:rPr>
              <w:lastRenderedPageBreak/>
              <w:t>профессионального конкурса, утвержденного приказом МОНМ РК   (на момент проведения конкурса).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Лист регистрации присутствующих на уроке (занятии), </w:t>
            </w:r>
            <w:r w:rsidRPr="002F221E">
              <w:rPr>
                <w:iCs/>
                <w:sz w:val="24"/>
                <w:szCs w:val="24"/>
              </w:rPr>
              <w:t xml:space="preserve">заверенный </w:t>
            </w:r>
            <w:r w:rsidRPr="002F221E">
              <w:rPr>
                <w:sz w:val="24"/>
                <w:szCs w:val="24"/>
              </w:rPr>
              <w:t>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*суммирование  баллов по данным </w:t>
            </w:r>
            <w:r w:rsidRPr="002F221E">
              <w:rPr>
                <w:sz w:val="24"/>
                <w:szCs w:val="24"/>
              </w:rPr>
              <w:lastRenderedPageBreak/>
              <w:t>показателям</w:t>
            </w:r>
          </w:p>
          <w:p w:rsidR="0031606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не производится</w:t>
            </w:r>
          </w:p>
          <w:p w:rsidR="0031606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31606E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Выступления на научно-практических конференциях, семинарах, секциях,  проведение мастер-классов: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районный (городской) уровень 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республиканский  уровень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Программа мероприятия, заверенная работодателем.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31606E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Результативность участия в профессиональных конкурсах, имеющих официальный статус: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районного (городского)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всероссийского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 международного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районного (городского)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республиканского  уровня*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всероссийского уровня*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70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грамот, дипломов, приказов, распоряжений, заверенные работодателем.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*Вне зависимости от года участия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(начиная с победителя республиканского уровня)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31606E">
        <w:trPr>
          <w:trHeight w:val="84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Общественная активность педагога: участие в экспертных, апелляционных комиссиях,  в жюри профессиональных, творческих конкурсов, олимпиад, творческих группах*, в качестве организатора ГИА (не менее чем течении трех экзаменационных периодов)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    40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316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*начиная с районного/городского уровня</w:t>
            </w:r>
          </w:p>
        </w:tc>
      </w:tr>
      <w:tr w:rsidR="0031606E" w:rsidRPr="002F221E" w:rsidTr="0031606E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Участие в работе предметных комиссий по проверке ЕГЭ, ГВЭ:</w:t>
            </w: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color w:val="FF0000"/>
                <w:sz w:val="24"/>
                <w:szCs w:val="24"/>
                <w:lang w:eastAsia="ru-RU"/>
              </w:rPr>
            </w:pP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1)в течение одного экзаменационного периода;</w:t>
            </w: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в течение двух-трёх экзаменационных периодов;</w:t>
            </w: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 xml:space="preserve"> в течение четырёх-пяти экзаменационных периодов;</w:t>
            </w: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 xml:space="preserve"> 2)*в качестве третьего эксперта, эксперта - консультанта, эксперта  конфликтной комиссии;</w:t>
            </w: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в качестве руководителя предметной комиссии;</w:t>
            </w:r>
          </w:p>
          <w:p w:rsidR="0031606E" w:rsidRPr="002F221E" w:rsidRDefault="0031606E" w:rsidP="00903CCE">
            <w:pPr>
              <w:pStyle w:val="2"/>
              <w:spacing w:before="0" w:after="0" w:line="240" w:lineRule="auto"/>
              <w:rPr>
                <w:rStyle w:val="1"/>
                <w:sz w:val="24"/>
                <w:szCs w:val="24"/>
                <w:lang w:eastAsia="ru-RU"/>
              </w:rPr>
            </w:pPr>
          </w:p>
          <w:p w:rsidR="0031606E" w:rsidRPr="00E26B24" w:rsidRDefault="0031606E" w:rsidP="00903CCE">
            <w:pPr>
              <w:pStyle w:val="2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  <w:lang w:eastAsia="ru-RU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/>
              </w:rPr>
            </w:pPr>
            <w:r w:rsidRPr="0092212C">
              <w:rPr>
                <w:rStyle w:val="1"/>
                <w:lang w:eastAsia="en-US"/>
              </w:rPr>
              <w:t>1</w:t>
            </w:r>
            <w:r w:rsidRPr="0092212C">
              <w:rPr>
                <w:rStyle w:val="1"/>
                <w:lang w:val="en-US" w:eastAsia="en-US"/>
              </w:rPr>
              <w:t>5</w:t>
            </w: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 w:eastAsia="en-US"/>
              </w:rPr>
            </w:pPr>
            <w:r w:rsidRPr="0092212C">
              <w:rPr>
                <w:rStyle w:val="1"/>
                <w:lang w:val="en-US" w:eastAsia="en-US"/>
              </w:rPr>
              <w:t>25</w:t>
            </w: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color w:val="FF0000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val="en-US" w:eastAsia="en-US"/>
              </w:rPr>
            </w:pPr>
            <w:r w:rsidRPr="0092212C">
              <w:rPr>
                <w:rStyle w:val="1"/>
                <w:lang w:val="en-US" w:eastAsia="en-US"/>
              </w:rPr>
              <w:t>40</w:t>
            </w: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  <w:r w:rsidRPr="0092212C">
              <w:rPr>
                <w:rStyle w:val="1"/>
                <w:lang w:eastAsia="en-US"/>
              </w:rPr>
              <w:t>15</w:t>
            </w: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  <w:r w:rsidRPr="0092212C">
              <w:rPr>
                <w:rStyle w:val="1"/>
                <w:lang w:eastAsia="en-US"/>
              </w:rPr>
              <w:t>20</w:t>
            </w: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rStyle w:val="1"/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</w:rPr>
            </w:pPr>
            <w:r w:rsidRPr="0092212C">
              <w:rPr>
                <w:rStyle w:val="1"/>
                <w:lang w:eastAsia="en-US"/>
              </w:rPr>
              <w:t>25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92212C">
              <w:rPr>
                <w:rStyle w:val="1"/>
                <w:sz w:val="24"/>
                <w:szCs w:val="24"/>
              </w:rPr>
              <w:t xml:space="preserve">Заверенная работодателем копия приглашения на проверку работ части «С» ЕГЭ, заверенное печатью ГКУ РК «ЦОМКО»  в последний день проверки. 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rStyle w:val="1"/>
                <w:spacing w:val="2"/>
                <w:sz w:val="24"/>
                <w:szCs w:val="24"/>
              </w:rPr>
            </w:pPr>
            <w:r w:rsidRPr="0092212C">
              <w:rPr>
                <w:rStyle w:val="1"/>
                <w:spacing w:val="2"/>
                <w:sz w:val="24"/>
                <w:szCs w:val="24"/>
              </w:rPr>
              <w:t>Заверенная работодателем копия приложения к приказу Министерства образования, науки и молодежи РК  «О проведении проверки развернутых ответов участников ГИА  в Республике Крым» (за указанный период)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2212C">
              <w:rPr>
                <w:rStyle w:val="1"/>
                <w:sz w:val="24"/>
                <w:szCs w:val="24"/>
              </w:rPr>
              <w:t xml:space="preserve"> Заверенная работодателем копия приказа </w:t>
            </w:r>
            <w:proofErr w:type="spellStart"/>
            <w:r w:rsidRPr="0092212C">
              <w:rPr>
                <w:rStyle w:val="1"/>
                <w:sz w:val="24"/>
                <w:szCs w:val="24"/>
              </w:rPr>
              <w:t>Рособрнадзора</w:t>
            </w:r>
            <w:proofErr w:type="spellEnd"/>
            <w:r w:rsidRPr="0092212C">
              <w:rPr>
                <w:rStyle w:val="1"/>
                <w:sz w:val="24"/>
                <w:szCs w:val="24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8D3148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8D3148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При совмещении  работы, указанной в разделе 1) и 2) баллы суммируются</w:t>
            </w:r>
          </w:p>
        </w:tc>
      </w:tr>
      <w:tr w:rsidR="0031606E" w:rsidRPr="002F221E" w:rsidTr="0031606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30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2212C">
              <w:rPr>
                <w:sz w:val="24"/>
                <w:szCs w:val="24"/>
              </w:rPr>
              <w:t>Копия локального акта, план работы. Результативность</w:t>
            </w:r>
            <w:r w:rsidRPr="0092212C">
              <w:rPr>
                <w:sz w:val="24"/>
                <w:szCs w:val="24"/>
                <w:lang w:val="en-US"/>
              </w:rPr>
              <w:t>.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31606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25</w:t>
            </w: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5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31606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Внеурочная, внеклассная 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30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31606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92212C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212C">
              <w:rPr>
                <w:lang w:eastAsia="en-US"/>
              </w:rPr>
              <w:t>20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 xml:space="preserve">Отзыв (характеристика), содержащий положительную оценку работе в  </w:t>
            </w:r>
            <w:proofErr w:type="spellStart"/>
            <w:r w:rsidRPr="0092212C">
              <w:rPr>
                <w:sz w:val="24"/>
                <w:szCs w:val="24"/>
              </w:rPr>
              <w:t>межаттестационный</w:t>
            </w:r>
            <w:proofErr w:type="spellEnd"/>
            <w:r w:rsidRPr="0092212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31606E">
        <w:trPr>
          <w:trHeight w:val="542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lastRenderedPageBreak/>
              <w:t>3.Результаты освоения обучающимися,  воспитанниками образовательных программ и показатели динамики их достижений</w:t>
            </w:r>
          </w:p>
        </w:tc>
      </w:tr>
      <w:tr w:rsidR="0031606E" w:rsidRPr="002F221E" w:rsidTr="00FF6198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Качество знаний обучающихся по результатам итоговой аттестации в форме ЕГЭ*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20% до 39%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40% до 59%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60% и более от числа участвующих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20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40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80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Справка, заверенная руководителем образовательного учреждения.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Суммирование баллов по данным показателям не производится.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*Количество обучающихся, показавших результаты на уровне или выше </w:t>
            </w:r>
            <w:proofErr w:type="spellStart"/>
            <w:r w:rsidRPr="002F221E">
              <w:rPr>
                <w:sz w:val="24"/>
                <w:szCs w:val="24"/>
              </w:rPr>
              <w:t>среднегородских</w:t>
            </w:r>
            <w:proofErr w:type="spellEnd"/>
            <w:r w:rsidRPr="002F221E">
              <w:rPr>
                <w:sz w:val="24"/>
                <w:szCs w:val="24"/>
              </w:rPr>
              <w:t>/</w:t>
            </w:r>
          </w:p>
          <w:p w:rsidR="0031606E" w:rsidRPr="002F221E" w:rsidRDefault="0031606E" w:rsidP="00316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районных результатов (средние данные за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период)</w:t>
            </w:r>
          </w:p>
        </w:tc>
      </w:tr>
      <w:tr w:rsidR="0031606E" w:rsidRPr="002F221E" w:rsidTr="00FF6198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Качество знаний обучающихся по результатам итоговой аттестации в форме ГИА*  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20 % до 39 %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40 % до 59 %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60 % и более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неудовлетворительных результатов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20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40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80</w:t>
            </w:r>
          </w:p>
          <w:p w:rsidR="0031606E" w:rsidRPr="0092212C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-20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 Средние данные за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FF6198">
        <w:trPr>
          <w:trHeight w:val="18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Качество знаний по итогам внешнего/внутреннего мониторинга*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от 20 % до 39 %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40 % до 59 %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или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60 % и более от числа участвующих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 наличие неудовлетворительных </w:t>
            </w:r>
            <w:r w:rsidRPr="002F221E">
              <w:rPr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80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-20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Справка, заверенная  руководителем образовательного учреждения.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* Средние данные за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(внешний мониторинг – мониторинг, проводимый районными, городскими </w:t>
            </w:r>
            <w:r w:rsidRPr="002F221E">
              <w:rPr>
                <w:sz w:val="24"/>
                <w:szCs w:val="24"/>
              </w:rPr>
              <w:lastRenderedPageBreak/>
              <w:t>методическими службами или органами управления образования; внутренний мониторинг, проводимый образовательным учреждением)</w:t>
            </w:r>
          </w:p>
        </w:tc>
      </w:tr>
      <w:tr w:rsidR="0031606E" w:rsidRPr="002F221E" w:rsidTr="00FF6198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   (учитель-логопед, учитель-дефектолог)</w:t>
            </w:r>
          </w:p>
        </w:tc>
      </w:tr>
      <w:tr w:rsidR="0031606E" w:rsidRPr="002F221E" w:rsidTr="00FF6198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Положительная динамика в коррекции развития  обучающихся с ограниченными возможностями здоровья.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(учитель-логопед, учитель-дефектолог)</w:t>
            </w:r>
          </w:p>
        </w:tc>
      </w:tr>
      <w:tr w:rsidR="0031606E" w:rsidRPr="002F221E" w:rsidTr="00FF6198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Результаты участия обучающихся в  предметных олимпиадах, имеющих официальный статус*: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районного (городского) 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победители/призеры 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всероссийского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победители/призеры международного уровня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20/5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40/20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100/80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200/180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Документы, подтверждающие роль учителя в подготовке победителей/призеров олимпиад.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олимпиад)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*учитываются только результаты очного тура</w:t>
            </w:r>
          </w:p>
          <w:p w:rsidR="0031606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FF6198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</w:pPr>
            <w:r w:rsidRPr="002F221E">
              <w:lastRenderedPageBreak/>
              <w:t>лауреат (дипломант) конкурса, соревнования районного /городского 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всероссийского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конкурса, соревнования международного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районного /городского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всероссийского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(призер) конкурса, соревнования международного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15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30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40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Документы, подтверждающие роль педагогического работника в </w:t>
            </w:r>
            <w:r w:rsidRPr="002F221E">
              <w:rPr>
                <w:sz w:val="24"/>
                <w:szCs w:val="24"/>
              </w:rPr>
              <w:lastRenderedPageBreak/>
              <w:t>подготовке победителей (призеров), лауреатов (дипломантов) конкурсов, соревнований.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положения о конкурсе, заверенная работодателем.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2F221E">
              <w:rPr>
                <w:b/>
                <w:sz w:val="24"/>
                <w:szCs w:val="24"/>
              </w:rPr>
              <w:t>*</w:t>
            </w:r>
            <w:r w:rsidRPr="002F221E">
              <w:rPr>
                <w:sz w:val="24"/>
                <w:szCs w:val="24"/>
              </w:rPr>
              <w:t>учитываются  только результаты очного тура</w:t>
            </w:r>
          </w:p>
        </w:tc>
      </w:tr>
      <w:tr w:rsidR="0031606E" w:rsidRPr="002F221E" w:rsidTr="00FF6198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</w:pPr>
            <w:r w:rsidRPr="002F221E">
              <w:t>Получение обучающимися знаков отличия ГТО: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</w:pPr>
            <w:r w:rsidRPr="002F221E">
              <w:t>золотой знак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</w:pPr>
            <w:r w:rsidRPr="002F221E">
              <w:t>серебряный знак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t>бронзовый знак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20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15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удостоверения, подтверждающего награждение.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по каждому из показателей может суммироваться  в зависимости от результативности участия (но не более трех)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FF6198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Достижения обучающихся 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мероприятиях, имеющих неофициальный статус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Ксерокопии дипломов, заверенные работодателем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FF6198">
        <w:trPr>
          <w:trHeight w:val="1128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- 100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Справка работодателя (при наличии взысканий, жалоб).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316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 период прохождения аттестации</w:t>
            </w:r>
          </w:p>
        </w:tc>
      </w:tr>
      <w:tr w:rsidR="0031606E" w:rsidRPr="002F221E" w:rsidTr="0031606E">
        <w:trPr>
          <w:trHeight w:val="47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5.Критерии и показатели, дающие дополнительные баллы</w:t>
            </w:r>
          </w:p>
        </w:tc>
      </w:tr>
      <w:tr w:rsidR="0031606E" w:rsidRPr="002F221E" w:rsidTr="00FF6198">
        <w:trPr>
          <w:trHeight w:val="33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центров,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проектов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районного /городского уровня 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всероссийского 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центра, проектов.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Материалы, подтверждающие результат </w:t>
            </w:r>
            <w:proofErr w:type="spellStart"/>
            <w:r w:rsidRPr="002F221E">
              <w:rPr>
                <w:sz w:val="24"/>
                <w:szCs w:val="24"/>
              </w:rPr>
              <w:t>личногоучастия</w:t>
            </w:r>
            <w:proofErr w:type="spellEnd"/>
            <w:r w:rsidRPr="002F221E">
              <w:rPr>
                <w:sz w:val="24"/>
                <w:szCs w:val="24"/>
              </w:rPr>
              <w:t xml:space="preserve"> педагога в реализации образовательной программе экспериментальной </w:t>
            </w:r>
            <w:r w:rsidRPr="002F221E">
              <w:rPr>
                <w:spacing w:val="-10"/>
                <w:sz w:val="24"/>
                <w:szCs w:val="24"/>
              </w:rPr>
              <w:t>площадки, лаборатории, ресурсного центра.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FF6198">
        <w:trPr>
          <w:trHeight w:val="284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2F221E">
              <w:rPr>
                <w:rStyle w:val="1"/>
                <w:sz w:val="24"/>
                <w:szCs w:val="24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Результат личного участия в конкурсе инновационных продуктов*: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лауреат (дипломант) районного/ </w:t>
            </w:r>
            <w:r w:rsidRPr="002F221E">
              <w:rPr>
                <w:spacing w:val="-10"/>
                <w:sz w:val="24"/>
                <w:szCs w:val="24"/>
              </w:rPr>
              <w:t>городского</w:t>
            </w:r>
            <w:r w:rsidRPr="002F221E">
              <w:rPr>
                <w:sz w:val="24"/>
                <w:szCs w:val="24"/>
              </w:rPr>
              <w:t xml:space="preserve">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лауреат (дипломант) 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районного/</w:t>
            </w:r>
            <w:r w:rsidRPr="002F221E">
              <w:rPr>
                <w:spacing w:val="-10"/>
                <w:sz w:val="24"/>
                <w:szCs w:val="24"/>
              </w:rPr>
              <w:t xml:space="preserve"> городского</w:t>
            </w:r>
            <w:r w:rsidRPr="002F221E">
              <w:rPr>
                <w:sz w:val="24"/>
                <w:szCs w:val="24"/>
              </w:rPr>
              <w:t xml:space="preserve">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40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диплома, заверенная работодателем.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FF6198">
        <w:trPr>
          <w:trHeight w:val="281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Наличие опубликованных </w:t>
            </w:r>
            <w:proofErr w:type="spellStart"/>
            <w:r w:rsidRPr="002F221E">
              <w:rPr>
                <w:sz w:val="24"/>
                <w:szCs w:val="24"/>
                <w:u w:val="single"/>
              </w:rPr>
              <w:t>учебно</w:t>
            </w:r>
            <w:proofErr w:type="spellEnd"/>
            <w:r w:rsidRPr="002F221E">
              <w:rPr>
                <w:sz w:val="24"/>
                <w:szCs w:val="24"/>
                <w:u w:val="single"/>
              </w:rPr>
              <w:t>–методических пособий,</w:t>
            </w:r>
            <w:r w:rsidRPr="002F221E">
              <w:rPr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районного/ городского уровня*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F221E"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30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50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31606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Указываются публикации, изданные 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</w:tc>
      </w:tr>
      <w:tr w:rsidR="0031606E" w:rsidRPr="002F221E" w:rsidTr="00FF6198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районного/ городского уровня*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республиканского уровня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25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Рабочие программы, созданные на основе примерных, не </w:t>
            </w:r>
            <w:r w:rsidRPr="002F221E">
              <w:rPr>
                <w:sz w:val="24"/>
                <w:szCs w:val="24"/>
              </w:rPr>
              <w:lastRenderedPageBreak/>
              <w:t>учитываются.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FF6198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кандидат наук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FF6198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районный (городской) уровень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республиканский уровень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всероссийский уровень*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10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грамот, благодарностей, благодарственных писем, заверенные работодателем.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В </w:t>
            </w:r>
            <w:proofErr w:type="spellStart"/>
            <w:r w:rsidRPr="002F221E">
              <w:rPr>
                <w:sz w:val="24"/>
                <w:szCs w:val="24"/>
              </w:rPr>
              <w:t>межаттестационный</w:t>
            </w:r>
            <w:proofErr w:type="spellEnd"/>
            <w:r w:rsidRPr="002F221E">
              <w:rPr>
                <w:sz w:val="24"/>
                <w:szCs w:val="24"/>
              </w:rPr>
              <w:t xml:space="preserve"> период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 Вне зависимости от года получения</w:t>
            </w:r>
          </w:p>
        </w:tc>
      </w:tr>
      <w:tr w:rsidR="0031606E" w:rsidRPr="002F221E" w:rsidTr="00FF6198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Копия сертификата на получение премии, заверенная работодателем, Постановление Правительства Республики Крым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6E" w:rsidRPr="002F221E" w:rsidTr="00FF6198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2F221E">
              <w:rPr>
                <w:lang w:eastAsia="en-US"/>
              </w:rPr>
              <w:t>Наградыза</w:t>
            </w:r>
            <w:proofErr w:type="spellEnd"/>
            <w:r w:rsidRPr="002F221E">
              <w:rPr>
                <w:lang w:eastAsia="en-US"/>
              </w:rPr>
              <w:t xml:space="preserve"> успехи в профессиональной деятельности: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региональные награды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221E">
              <w:rPr>
                <w:lang w:eastAsia="en-US"/>
              </w:rPr>
              <w:t>ведомственные награды*</w:t>
            </w:r>
          </w:p>
          <w:p w:rsidR="0031606E" w:rsidRPr="002F221E" w:rsidRDefault="0031606E" w:rsidP="00903CCE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eastAsia="en-US"/>
              </w:rPr>
            </w:pPr>
            <w:r w:rsidRPr="002F221E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20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30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50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Копии удостоверения, грамоты, благодарности,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*Вне зависимости от года получения</w:t>
            </w:r>
          </w:p>
        </w:tc>
      </w:tr>
      <w:tr w:rsidR="0031606E" w:rsidRPr="002F221E" w:rsidTr="00FF6198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 xml:space="preserve">Общее заключение: </w:t>
      </w:r>
      <w:r w:rsidRPr="002F221E">
        <w:rPr>
          <w:sz w:val="24"/>
          <w:szCs w:val="24"/>
        </w:rPr>
        <w:t xml:space="preserve">на основании анализа профессиональной деятельности 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(Ф.И.О., должность  аттестуемого)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(первой, высшей)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>категории.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b/>
          <w:sz w:val="24"/>
          <w:szCs w:val="24"/>
        </w:rPr>
        <w:t>Рекомендации</w:t>
      </w:r>
      <w:r w:rsidR="00FF6198">
        <w:rPr>
          <w:b/>
          <w:sz w:val="24"/>
          <w:szCs w:val="24"/>
        </w:rPr>
        <w:t xml:space="preserve"> </w:t>
      </w:r>
      <w:r w:rsidRPr="002F221E">
        <w:rPr>
          <w:b/>
          <w:sz w:val="24"/>
          <w:szCs w:val="24"/>
        </w:rPr>
        <w:t>(если есть):</w:t>
      </w:r>
      <w:r w:rsidR="00FF6198">
        <w:rPr>
          <w:b/>
          <w:sz w:val="24"/>
          <w:szCs w:val="24"/>
        </w:rPr>
        <w:t xml:space="preserve"> </w:t>
      </w:r>
      <w:r w:rsidRPr="002F221E">
        <w:rPr>
          <w:sz w:val="24"/>
          <w:szCs w:val="24"/>
        </w:rPr>
        <w:t>_______________________________________________________________________________________________________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Подписи экспертов: 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Ознакомлен:_____________________________________________________________________________________________________________Дата__________________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lastRenderedPageBreak/>
        <w:t>Сумма баллов для определения квалификационной категории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536"/>
        <w:gridCol w:w="4536"/>
      </w:tblGrid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Количество баллов</w:t>
            </w:r>
          </w:p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  предметов, входящих в перечень ЕГЭ и ГИА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220                                до 400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400 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                                до 300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    300                                 и выше</w:t>
            </w:r>
          </w:p>
        </w:tc>
      </w:tr>
      <w:tr w:rsidR="0031606E" w:rsidRPr="002F221E" w:rsidTr="00FF6198">
        <w:trPr>
          <w:trHeight w:val="875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прочих предметов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180                                до 350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350                                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(заместитель руководителя и /или руководитель образовательной организации)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                                до  250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                               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(только домашнее обучение, центр образования)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                                до 250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250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125                               до 250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250                                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115                                до 250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250                               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110                                до 240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240  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Преподаватель  (образовательное учреждение   профессионального образования)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160                                до 300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 300                       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Воспитатель  (в том числе группы продленного дня)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  85                                 до 210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210                                 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120                                до  250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  110                               до 250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  90                                до 200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200   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100                               до 250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F221E">
              <w:rPr>
                <w:sz w:val="24"/>
                <w:szCs w:val="24"/>
              </w:rPr>
              <w:t>Тьютор</w:t>
            </w:r>
            <w:proofErr w:type="spellEnd"/>
            <w:r w:rsidRPr="002F2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100                                до 200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200                                 и выше</w:t>
            </w:r>
          </w:p>
        </w:tc>
      </w:tr>
      <w:tr w:rsidR="0031606E" w:rsidRPr="002F221E" w:rsidTr="00FF6198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>от 110                                до 275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6E" w:rsidRPr="002F221E" w:rsidRDefault="0031606E" w:rsidP="0090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21E">
              <w:rPr>
                <w:sz w:val="24"/>
                <w:szCs w:val="24"/>
              </w:rPr>
              <w:t xml:space="preserve">    275                                  и выше</w:t>
            </w:r>
          </w:p>
        </w:tc>
      </w:tr>
    </w:tbl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 </w:t>
      </w:r>
    </w:p>
    <w:p w:rsidR="0031606E" w:rsidRPr="002F221E" w:rsidRDefault="0031606E" w:rsidP="0031606E">
      <w:pPr>
        <w:spacing w:after="0" w:line="240" w:lineRule="auto"/>
        <w:jc w:val="both"/>
        <w:rPr>
          <w:sz w:val="24"/>
          <w:szCs w:val="24"/>
        </w:rPr>
      </w:pPr>
    </w:p>
    <w:p w:rsidR="00881895" w:rsidRDefault="00881895"/>
    <w:sectPr w:rsidR="00881895" w:rsidSect="00FF6198">
      <w:pgSz w:w="16838" w:h="11906" w:orient="landscape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606E"/>
    <w:rsid w:val="0031606E"/>
    <w:rsid w:val="00881895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06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1">
    <w:name w:val="Font Style41"/>
    <w:uiPriority w:val="99"/>
    <w:rsid w:val="003160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31606E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31606E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31606E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2019-10-29T09:29:00Z</cp:lastPrinted>
  <dcterms:created xsi:type="dcterms:W3CDTF">2019-10-29T08:55:00Z</dcterms:created>
  <dcterms:modified xsi:type="dcterms:W3CDTF">2019-10-29T09:30:00Z</dcterms:modified>
</cp:coreProperties>
</file>